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Нижнеилимского </w:t>
      </w:r>
    </w:p>
    <w:p w:rsid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1699" w:rsidRDefault="0091169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209" w:rsidRDefault="002F320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7644F" w:rsidRPr="007865EF" w:rsidRDefault="007865EF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865EF">
        <w:rPr>
          <w:rFonts w:ascii="Times New Roman" w:hAnsi="Times New Roman" w:cs="Times New Roman"/>
          <w:b/>
          <w:sz w:val="32"/>
          <w:szCs w:val="28"/>
        </w:rPr>
        <w:t>НОВЫЕ СПОСОБЫ МОШЕННИЧЕСТВА</w:t>
      </w:r>
      <w:r w:rsidR="0047644F" w:rsidRPr="007865E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2793" w:rsidRPr="007865EF" w:rsidRDefault="007865EF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865EF">
        <w:rPr>
          <w:rFonts w:ascii="Times New Roman" w:hAnsi="Times New Roman" w:cs="Times New Roman"/>
          <w:b/>
          <w:sz w:val="32"/>
          <w:szCs w:val="28"/>
        </w:rPr>
        <w:t xml:space="preserve">С ИСПОЛЬЗОВАНИЕМ </w:t>
      </w:r>
      <w:proofErr w:type="gramStart"/>
      <w:r w:rsidRPr="007865EF">
        <w:rPr>
          <w:rFonts w:ascii="Times New Roman" w:hAnsi="Times New Roman" w:cs="Times New Roman"/>
          <w:b/>
          <w:sz w:val="32"/>
          <w:szCs w:val="28"/>
        </w:rPr>
        <w:t>ИНФОРМАЦИОННЫХ</w:t>
      </w:r>
      <w:proofErr w:type="gramEnd"/>
    </w:p>
    <w:p w:rsidR="007865EF" w:rsidRDefault="007865EF" w:rsidP="0078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5EF">
        <w:rPr>
          <w:rFonts w:ascii="Times New Roman" w:hAnsi="Times New Roman" w:cs="Times New Roman"/>
          <w:b/>
          <w:sz w:val="32"/>
          <w:szCs w:val="32"/>
        </w:rPr>
        <w:t xml:space="preserve">ТЕХНОЛОГИЙ, ОТВЕТСТВЕННОСТЬ </w:t>
      </w: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5EF">
        <w:rPr>
          <w:rFonts w:ascii="Times New Roman" w:hAnsi="Times New Roman" w:cs="Times New Roman"/>
          <w:b/>
          <w:sz w:val="32"/>
          <w:szCs w:val="32"/>
        </w:rPr>
        <w:t>ЗА УКАЗАННЫЕ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5EF">
        <w:rPr>
          <w:rFonts w:ascii="Times New Roman" w:hAnsi="Times New Roman" w:cs="Times New Roman"/>
          <w:b/>
          <w:sz w:val="32"/>
          <w:szCs w:val="32"/>
        </w:rPr>
        <w:t>ДЕЙСТВИЯ</w:t>
      </w:r>
    </w:p>
    <w:p w:rsidR="007865EF" w:rsidRDefault="007865EF" w:rsidP="00D52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правоохранительные органы Нижнеилимского района в течение 2021 года поступили многочисленные заявления граждан о хищениях денежных средств с их банковских счетов путём обмана. </w:t>
      </w: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Злоумышленники, позвонив по телефону, представляются работниками банка и сообщают о подозрительных операциях по счету. В то же время указанные лица с использованием </w:t>
      </w:r>
      <w:proofErr w:type="spellStart"/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онлайн-сервиса</w:t>
      </w:r>
      <w:proofErr w:type="spellEnd"/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банка подают заявку от имени гражданина, с которым они связались, на выдачу кредита. В случае если гражданин сообщит злоумышленникам коды, содержащиеся в </w:t>
      </w:r>
      <w:proofErr w:type="spellStart"/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СМС-сообщениях</w:t>
      </w:r>
      <w:proofErr w:type="spellEnd"/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банка, последние получат возможность распоряжаться денежными средствами, выданными банком в качестве кредита. </w:t>
      </w: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поступлении подобных звонков необходимо немедленно прекратить разговор, поскольку преступники данной категории обладают познаниями в психологии и в случае продолжительного разговора могут переубедить человека. После чего необходимо незамедлительно позвонить по телефону «горячей линии» банка (как правило, указывается на карте) и сообщить о случившемся.</w:t>
      </w:r>
    </w:p>
    <w:p w:rsidR="007865EF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имелись случаи, когда злоумышленники представлялись сотрудниками правоохранительных органов и просили перевести денежные средства в рамках, якобы проводящейся, «секретной операции» в отношении работников банка. При поступлении просьбы о переводе денежных средств необходимо также немедленно прервать разговор и связаться с правоохранительным органом, сотрудником которого представился звонивший, либо обратиться напрямую в территориальный отдел полиции (телефон дежурной части 3-02-03, 02).</w:t>
      </w:r>
    </w:p>
    <w:p w:rsidR="002208B9" w:rsidRPr="007865EF" w:rsidRDefault="007865EF" w:rsidP="0078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865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вышеуказанных преступлений ст. 159.3 Уголовного кодекса РФ предусмотрена уголовная ответственность.</w:t>
      </w:r>
    </w:p>
    <w:sectPr w:rsidR="002208B9" w:rsidRPr="007865EF" w:rsidSect="00E75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9EF"/>
    <w:rsid w:val="00036FFD"/>
    <w:rsid w:val="000579EF"/>
    <w:rsid w:val="00085822"/>
    <w:rsid w:val="000A0E15"/>
    <w:rsid w:val="00145024"/>
    <w:rsid w:val="00156459"/>
    <w:rsid w:val="00195274"/>
    <w:rsid w:val="002208B9"/>
    <w:rsid w:val="00255928"/>
    <w:rsid w:val="002F3209"/>
    <w:rsid w:val="003E339D"/>
    <w:rsid w:val="003F0797"/>
    <w:rsid w:val="003F3403"/>
    <w:rsid w:val="00460467"/>
    <w:rsid w:val="0047644F"/>
    <w:rsid w:val="00477E81"/>
    <w:rsid w:val="00546891"/>
    <w:rsid w:val="00782224"/>
    <w:rsid w:val="007865EF"/>
    <w:rsid w:val="007C68CE"/>
    <w:rsid w:val="00827DF0"/>
    <w:rsid w:val="008A449A"/>
    <w:rsid w:val="00911699"/>
    <w:rsid w:val="00935C6C"/>
    <w:rsid w:val="00967207"/>
    <w:rsid w:val="009748A7"/>
    <w:rsid w:val="0099344D"/>
    <w:rsid w:val="009C52FB"/>
    <w:rsid w:val="00B02DC3"/>
    <w:rsid w:val="00B03C6D"/>
    <w:rsid w:val="00CA60D6"/>
    <w:rsid w:val="00CB1561"/>
    <w:rsid w:val="00CC3578"/>
    <w:rsid w:val="00D52793"/>
    <w:rsid w:val="00DE3BD8"/>
    <w:rsid w:val="00DF5A4D"/>
    <w:rsid w:val="00E75CFB"/>
    <w:rsid w:val="00F3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8A7"/>
  </w:style>
  <w:style w:type="character" w:styleId="a6">
    <w:name w:val="Hyperlink"/>
    <w:basedOn w:val="a0"/>
    <w:uiPriority w:val="99"/>
    <w:semiHidden/>
    <w:unhideWhenUsed/>
    <w:rsid w:val="00974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user1</cp:lastModifiedBy>
  <cp:revision>2</cp:revision>
  <cp:lastPrinted>2021-04-07T04:06:00Z</cp:lastPrinted>
  <dcterms:created xsi:type="dcterms:W3CDTF">2021-11-03T06:03:00Z</dcterms:created>
  <dcterms:modified xsi:type="dcterms:W3CDTF">2021-11-03T06:03:00Z</dcterms:modified>
</cp:coreProperties>
</file>