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9B" w:rsidRPr="0042789B" w:rsidRDefault="0042789B" w:rsidP="0042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9B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E2AD8" wp14:editId="668E57EA">
            <wp:simplePos x="0" y="0"/>
            <wp:positionH relativeFrom="margin">
              <wp:posOffset>4487545</wp:posOffset>
            </wp:positionH>
            <wp:positionV relativeFrom="margin">
              <wp:posOffset>10795</wp:posOffset>
            </wp:positionV>
            <wp:extent cx="1562100" cy="167848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2100" cy="167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FB" w:rsidRPr="00E75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89B" w:rsidRPr="0042789B" w:rsidRDefault="0042789B" w:rsidP="0042789B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  <w:r w:rsidRPr="0042789B">
        <w:rPr>
          <w:rFonts w:ascii="Times New Roman" w:hAnsi="Times New Roman" w:cs="Times New Roman"/>
          <w:b/>
          <w:i/>
          <w:sz w:val="36"/>
        </w:rPr>
        <w:t>Прокуратура Нижнеилимского района</w:t>
      </w:r>
    </w:p>
    <w:p w:rsidR="0042789B" w:rsidRPr="0042789B" w:rsidRDefault="0042789B" w:rsidP="0042789B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</w:p>
    <w:p w:rsidR="0042789B" w:rsidRPr="0042789B" w:rsidRDefault="00FC5F57" w:rsidP="0042789B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разъясняет</w:t>
      </w:r>
      <w:r w:rsidR="0042789B" w:rsidRPr="0042789B">
        <w:rPr>
          <w:rFonts w:ascii="Times New Roman" w:hAnsi="Times New Roman" w:cs="Times New Roman"/>
          <w:b/>
          <w:i/>
          <w:sz w:val="36"/>
        </w:rPr>
        <w:t>:</w:t>
      </w:r>
    </w:p>
    <w:p w:rsidR="0042789B" w:rsidRDefault="0042789B" w:rsidP="0042789B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C157B" w:rsidRDefault="00EC157B" w:rsidP="0042789B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42789B" w:rsidRPr="00E846E8" w:rsidRDefault="0082037F" w:rsidP="004278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«Охрана труда – система сохранения жизни и здоровья работников в процессе трудовой деятельности</w:t>
      </w:r>
      <w:r w:rsidR="00FC5F57">
        <w:rPr>
          <w:rFonts w:ascii="Times New Roman" w:hAnsi="Times New Roman" w:cs="Times New Roman"/>
          <w:b/>
          <w:sz w:val="40"/>
        </w:rPr>
        <w:t>»</w:t>
      </w:r>
    </w:p>
    <w:p w:rsidR="0042789B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F57" w:rsidRDefault="0082037F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82037F">
        <w:rPr>
          <w:rFonts w:eastAsiaTheme="minorEastAsia"/>
          <w:sz w:val="24"/>
          <w:szCs w:val="24"/>
        </w:rPr>
        <w:t xml:space="preserve">Прокуратурой </w:t>
      </w:r>
      <w:proofErr w:type="spellStart"/>
      <w:r w:rsidRPr="0082037F">
        <w:rPr>
          <w:rFonts w:eastAsiaTheme="minorEastAsia"/>
          <w:sz w:val="24"/>
          <w:szCs w:val="24"/>
        </w:rPr>
        <w:t>Нижнеилимского</w:t>
      </w:r>
      <w:proofErr w:type="spellEnd"/>
      <w:r w:rsidRPr="0082037F">
        <w:rPr>
          <w:rFonts w:eastAsiaTheme="minorEastAsia"/>
          <w:sz w:val="24"/>
          <w:szCs w:val="24"/>
        </w:rPr>
        <w:t xml:space="preserve"> района Иркутской области на постоянной основе осуществляется надзор за исполнением трудового законодательства, в том числе надзор за исполнением законодательства об охране труда.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 xml:space="preserve">Несчастный случай на производстве - это событие, в результате которого работник погиб или получил повреждение здоровья при выполнении трудовых обязанностей или работ в интересах работодателя (ч. 1 ст. 227 ТК РФ, </w:t>
      </w:r>
      <w:proofErr w:type="spellStart"/>
      <w:r w:rsidRPr="004B6BF9">
        <w:rPr>
          <w:rFonts w:eastAsiaTheme="minorEastAsia"/>
          <w:sz w:val="24"/>
          <w:szCs w:val="24"/>
        </w:rPr>
        <w:t>абз</w:t>
      </w:r>
      <w:proofErr w:type="spellEnd"/>
      <w:r w:rsidRPr="004B6BF9">
        <w:rPr>
          <w:rFonts w:eastAsiaTheme="minorEastAsia"/>
          <w:sz w:val="24"/>
          <w:szCs w:val="24"/>
        </w:rPr>
        <w:t>. 10 ст. 3 Фед</w:t>
      </w:r>
      <w:r w:rsidR="00EC157B">
        <w:rPr>
          <w:rFonts w:eastAsiaTheme="minorEastAsia"/>
          <w:sz w:val="24"/>
          <w:szCs w:val="24"/>
        </w:rPr>
        <w:t>ерального закона от 24.07.1998 №</w:t>
      </w:r>
      <w:r w:rsidRPr="004B6BF9">
        <w:rPr>
          <w:rFonts w:eastAsiaTheme="minorEastAsia"/>
          <w:sz w:val="24"/>
          <w:szCs w:val="24"/>
        </w:rPr>
        <w:t xml:space="preserve"> 125-ФЗ, ч. 3 п. 3 Положения об особенностях расследования несчастных случаев, утвержденного Постановлением</w:t>
      </w:r>
      <w:r w:rsidR="00EC157B">
        <w:rPr>
          <w:rFonts w:eastAsiaTheme="minorEastAsia"/>
          <w:sz w:val="24"/>
          <w:szCs w:val="24"/>
        </w:rPr>
        <w:t xml:space="preserve"> Минтруда России от 24.10.2002 №</w:t>
      </w:r>
      <w:r w:rsidRPr="004B6BF9">
        <w:rPr>
          <w:rFonts w:eastAsiaTheme="minorEastAsia"/>
          <w:sz w:val="24"/>
          <w:szCs w:val="24"/>
        </w:rPr>
        <w:t xml:space="preserve"> 73, далее - Положение о расследовании несчастных случаев).</w:t>
      </w:r>
    </w:p>
    <w:p w:rsidR="00EC157B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В трудовом з</w:t>
      </w:r>
      <w:r w:rsidR="00EC157B">
        <w:rPr>
          <w:rFonts w:eastAsiaTheme="minorEastAsia"/>
          <w:sz w:val="24"/>
          <w:szCs w:val="24"/>
        </w:rPr>
        <w:t>аконодательстве помимо понятия «</w:t>
      </w:r>
      <w:r w:rsidRPr="004B6BF9">
        <w:rPr>
          <w:rFonts w:eastAsiaTheme="minorEastAsia"/>
          <w:sz w:val="24"/>
          <w:szCs w:val="24"/>
        </w:rPr>
        <w:t>не</w:t>
      </w:r>
      <w:r w:rsidR="00EC157B">
        <w:rPr>
          <w:rFonts w:eastAsiaTheme="minorEastAsia"/>
          <w:sz w:val="24"/>
          <w:szCs w:val="24"/>
        </w:rPr>
        <w:t>счастный случай на производстве» есть понятие «</w:t>
      </w:r>
      <w:r w:rsidRPr="004B6BF9">
        <w:rPr>
          <w:rFonts w:eastAsiaTheme="minorEastAsia"/>
          <w:sz w:val="24"/>
          <w:szCs w:val="24"/>
        </w:rPr>
        <w:t>несчастный случа</w:t>
      </w:r>
      <w:r w:rsidR="00EC157B">
        <w:rPr>
          <w:rFonts w:eastAsiaTheme="minorEastAsia"/>
          <w:sz w:val="24"/>
          <w:szCs w:val="24"/>
        </w:rPr>
        <w:t>й, не связанный с производством» (ч. 6 ст. 229.2 ТК РФ).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Установить, связан несчастный случай с производством или нет, по условиям ст. 229.2 ТК РФ вправе только комиссия в ходе расследования, которое должен организовать работодатель (</w:t>
      </w:r>
      <w:proofErr w:type="spellStart"/>
      <w:r w:rsidRPr="004B6BF9">
        <w:rPr>
          <w:rFonts w:eastAsiaTheme="minorEastAsia"/>
          <w:sz w:val="24"/>
          <w:szCs w:val="24"/>
        </w:rPr>
        <w:t>абз</w:t>
      </w:r>
      <w:proofErr w:type="spellEnd"/>
      <w:r w:rsidRPr="004B6BF9">
        <w:rPr>
          <w:rFonts w:eastAsiaTheme="minorEastAsia"/>
          <w:sz w:val="24"/>
          <w:szCs w:val="24"/>
        </w:rPr>
        <w:t>. 6 ст. 228 ТК РФ).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По условиям ст. 227 ТК РФ расследованию подлежат несчастные случаи, которые имеют следующие признаки: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1) пострадавший - это работник или иное лицо, участвующее в производственной деятельности работодателя, в том числе то, которое подлежит обязательному социальному страхованию от несчастных случаев на производстве и профессиональных заболеваний (ч. 1, 2 ст. 227 ТК РФ);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2) происшедшее событие указано в перечне событий, которые квалифицируются как несчастные случаи (ч. 3 ст. 227 ТК РФ);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3) обстоятельства происшедшего события (время, место и др.) соответствуют обстоятельствам, перечисленным в ч. 3 ст. 227 ТК РФ;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 xml:space="preserve">4) результат происшедшего события - одно из последствий, указанных в </w:t>
      </w:r>
      <w:proofErr w:type="spellStart"/>
      <w:r w:rsidRPr="004B6BF9">
        <w:rPr>
          <w:rFonts w:eastAsiaTheme="minorEastAsia"/>
          <w:sz w:val="24"/>
          <w:szCs w:val="24"/>
        </w:rPr>
        <w:t>абз</w:t>
      </w:r>
      <w:proofErr w:type="spellEnd"/>
      <w:r w:rsidRPr="004B6BF9">
        <w:rPr>
          <w:rFonts w:eastAsiaTheme="minorEastAsia"/>
          <w:sz w:val="24"/>
          <w:szCs w:val="24"/>
        </w:rPr>
        <w:t>. 1 ч. 3 ст. 227 ТК РФ.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О том, что обязательное наличие этих признаков требуется для правильной квалификации несчастного случая, сказано и в п. 9 Постановления Пленума Ве</w:t>
      </w:r>
      <w:r w:rsidR="00EC157B">
        <w:rPr>
          <w:rFonts w:eastAsiaTheme="minorEastAsia"/>
          <w:sz w:val="24"/>
          <w:szCs w:val="24"/>
        </w:rPr>
        <w:t>рховного Суда РФ от 10.03.2011 № 2 «</w:t>
      </w:r>
      <w:r w:rsidRPr="004B6BF9">
        <w:rPr>
          <w:rFonts w:eastAsiaTheme="minorEastAsia"/>
          <w:sz w:val="24"/>
          <w:szCs w:val="24"/>
        </w:rPr>
        <w:t>О применении судами законодательства об обязательном социальном страховании от несчастных случаев на производстве</w:t>
      </w:r>
      <w:r w:rsidR="00EC157B">
        <w:rPr>
          <w:rFonts w:eastAsiaTheme="minorEastAsia"/>
          <w:sz w:val="24"/>
          <w:szCs w:val="24"/>
        </w:rPr>
        <w:t xml:space="preserve"> и профессиональных заболеваний»</w:t>
      </w:r>
      <w:r w:rsidRPr="004B6BF9">
        <w:rPr>
          <w:rFonts w:eastAsiaTheme="minorEastAsia"/>
          <w:sz w:val="24"/>
          <w:szCs w:val="24"/>
        </w:rPr>
        <w:t>.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Стр</w:t>
      </w:r>
      <w:r w:rsidR="00EC157B">
        <w:rPr>
          <w:rFonts w:eastAsiaTheme="minorEastAsia"/>
          <w:sz w:val="24"/>
          <w:szCs w:val="24"/>
        </w:rPr>
        <w:t xml:space="preserve">аховые случаи, указанные в </w:t>
      </w:r>
      <w:proofErr w:type="spellStart"/>
      <w:r w:rsidR="00EC157B">
        <w:rPr>
          <w:rFonts w:eastAsiaTheme="minorEastAsia"/>
          <w:sz w:val="24"/>
          <w:szCs w:val="24"/>
        </w:rPr>
        <w:t>пп</w:t>
      </w:r>
      <w:proofErr w:type="spellEnd"/>
      <w:r w:rsidR="00EC157B">
        <w:rPr>
          <w:rFonts w:eastAsiaTheme="minorEastAsia"/>
          <w:sz w:val="24"/>
          <w:szCs w:val="24"/>
        </w:rPr>
        <w:t>. «б»</w:t>
      </w:r>
      <w:r w:rsidRPr="004B6BF9">
        <w:rPr>
          <w:rFonts w:eastAsiaTheme="minorEastAsia"/>
          <w:sz w:val="24"/>
          <w:szCs w:val="24"/>
        </w:rPr>
        <w:t xml:space="preserve"> п. 2 Ука</w:t>
      </w:r>
      <w:r w:rsidR="00EC157B">
        <w:rPr>
          <w:rFonts w:eastAsiaTheme="minorEastAsia"/>
          <w:sz w:val="24"/>
          <w:szCs w:val="24"/>
        </w:rPr>
        <w:t>за Президента РФ от 06.05.2020 №</w:t>
      </w:r>
      <w:r w:rsidRPr="004B6BF9">
        <w:rPr>
          <w:rFonts w:eastAsiaTheme="minorEastAsia"/>
          <w:sz w:val="24"/>
          <w:szCs w:val="24"/>
        </w:rPr>
        <w:t xml:space="preserve"> 313, расследуются в соответствии с Временным положением, утвержденным Постановлением </w:t>
      </w:r>
      <w:r w:rsidR="00EC157B">
        <w:rPr>
          <w:rFonts w:eastAsiaTheme="minorEastAsia"/>
          <w:sz w:val="24"/>
          <w:szCs w:val="24"/>
        </w:rPr>
        <w:t>Правительства РФ от 20.02.2021 №</w:t>
      </w:r>
      <w:r w:rsidRPr="004B6BF9">
        <w:rPr>
          <w:rFonts w:eastAsiaTheme="minorEastAsia"/>
          <w:sz w:val="24"/>
          <w:szCs w:val="24"/>
        </w:rPr>
        <w:t xml:space="preserve"> 239. Оно действует до 31 декабря 2021 г., распространяется на правоотношения, возникшие с 1 января 2021 г., и предусматривает, в частности, следующее: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lastRenderedPageBreak/>
        <w:t xml:space="preserve">- работодатель создает соответствующую комиссию в день получения уведомления от </w:t>
      </w:r>
      <w:proofErr w:type="spellStart"/>
      <w:r w:rsidRPr="004B6BF9">
        <w:rPr>
          <w:rFonts w:eastAsiaTheme="minorEastAsia"/>
          <w:sz w:val="24"/>
          <w:szCs w:val="24"/>
        </w:rPr>
        <w:t>медорганизации</w:t>
      </w:r>
      <w:proofErr w:type="spellEnd"/>
      <w:r w:rsidRPr="004B6BF9">
        <w:rPr>
          <w:rFonts w:eastAsiaTheme="minorEastAsia"/>
          <w:sz w:val="24"/>
          <w:szCs w:val="24"/>
        </w:rPr>
        <w:t>, установившей работнику диагноз (п. 3 Временного положения);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- в течение трех календарных дней со дня создания комиссии она расследует страховой случай (п. 4 Временного положения);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- работника уведомляют о решении комиссии о наличии или отсутствии страхового случая не позднее одного рабочего дня, следующего за днем его принятия (п. 4 Временного положения);</w:t>
      </w:r>
    </w:p>
    <w:p w:rsidR="004B6BF9" w:rsidRPr="004B6BF9" w:rsidRDefault="004B6BF9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 w:rsidRPr="004B6BF9">
        <w:rPr>
          <w:rFonts w:eastAsiaTheme="minorEastAsia"/>
          <w:sz w:val="24"/>
          <w:szCs w:val="24"/>
        </w:rPr>
        <w:t>- не позднее одного рабочего дня, следующего за днем принятия решения о наличии страхового случая, в ФСС РФ направляют справку, подтверждающую осуществление работы работником (п. 5 Временного положения).</w:t>
      </w:r>
    </w:p>
    <w:p w:rsidR="0082037F" w:rsidRDefault="00EC157B" w:rsidP="004B6BF9">
      <w:pPr>
        <w:pStyle w:val="ConsPlusNormal"/>
        <w:ind w:firstLine="6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Также необходимо отметить, что </w:t>
      </w:r>
      <w:r w:rsidR="004B6BF9" w:rsidRPr="004B6BF9">
        <w:rPr>
          <w:rFonts w:eastAsiaTheme="minorEastAsia"/>
          <w:sz w:val="24"/>
          <w:szCs w:val="24"/>
        </w:rPr>
        <w:t>1 марта 2022 года вступают в силу изменения в ТК Р</w:t>
      </w:r>
      <w:r w:rsidR="004B6BF9">
        <w:rPr>
          <w:rFonts w:eastAsiaTheme="minorEastAsia"/>
          <w:sz w:val="24"/>
          <w:szCs w:val="24"/>
        </w:rPr>
        <w:t>Ф, касающиеся охраны труда, что предусмотрено Федеральным</w:t>
      </w:r>
      <w:r w:rsidR="004B6BF9" w:rsidRPr="004B6BF9">
        <w:rPr>
          <w:rFonts w:eastAsiaTheme="minorEastAsia"/>
          <w:sz w:val="24"/>
          <w:szCs w:val="24"/>
        </w:rPr>
        <w:t xml:space="preserve"> закон</w:t>
      </w:r>
      <w:r w:rsidR="004B6BF9">
        <w:rPr>
          <w:rFonts w:eastAsiaTheme="minorEastAsia"/>
          <w:sz w:val="24"/>
          <w:szCs w:val="24"/>
        </w:rPr>
        <w:t>ом от 02.07.2021 № 311-ФЗ</w:t>
      </w:r>
      <w:r w:rsidR="004B6BF9" w:rsidRPr="004B6BF9">
        <w:rPr>
          <w:rFonts w:eastAsiaTheme="minorEastAsia"/>
          <w:sz w:val="24"/>
          <w:szCs w:val="24"/>
        </w:rPr>
        <w:t xml:space="preserve">. </w:t>
      </w:r>
    </w:p>
    <w:p w:rsidR="00FC5F57" w:rsidRDefault="00FC5F57" w:rsidP="00FC5F5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5F57" w:rsidRDefault="00FC5F57" w:rsidP="00FC5F57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Прокуратура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района</w:t>
      </w:r>
    </w:p>
    <w:p w:rsidR="00FC5F57" w:rsidRDefault="00FC5F57" w:rsidP="00FC5F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2789B" w:rsidRPr="007E578E" w:rsidRDefault="0042789B" w:rsidP="0042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9B" w:rsidRDefault="0042789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8B9" w:rsidRDefault="002208B9" w:rsidP="0042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8B9" w:rsidSect="0042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F"/>
    <w:rsid w:val="00036FFD"/>
    <w:rsid w:val="000579EF"/>
    <w:rsid w:val="00085822"/>
    <w:rsid w:val="00145024"/>
    <w:rsid w:val="00195274"/>
    <w:rsid w:val="002208B9"/>
    <w:rsid w:val="003E339D"/>
    <w:rsid w:val="003F3403"/>
    <w:rsid w:val="0042789B"/>
    <w:rsid w:val="004B6BF9"/>
    <w:rsid w:val="005C11E4"/>
    <w:rsid w:val="00782224"/>
    <w:rsid w:val="0082037F"/>
    <w:rsid w:val="00911699"/>
    <w:rsid w:val="00967207"/>
    <w:rsid w:val="0099344D"/>
    <w:rsid w:val="009C52FB"/>
    <w:rsid w:val="00A17B9D"/>
    <w:rsid w:val="00CB1561"/>
    <w:rsid w:val="00CC3578"/>
    <w:rsid w:val="00DE3BD8"/>
    <w:rsid w:val="00DF5A4D"/>
    <w:rsid w:val="00E75CFB"/>
    <w:rsid w:val="00EC157B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A3C3"/>
  <w15:chartTrackingRefBased/>
  <w15:docId w15:val="{B950690F-8CA4-495E-8365-4E8B082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C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Раздобудько</dc:creator>
  <cp:keywords/>
  <dc:description/>
  <cp:lastModifiedBy>Колобков Федор Владимирович</cp:lastModifiedBy>
  <cp:revision>12</cp:revision>
  <cp:lastPrinted>2021-11-15T02:59:00Z</cp:lastPrinted>
  <dcterms:created xsi:type="dcterms:W3CDTF">2021-04-05T07:47:00Z</dcterms:created>
  <dcterms:modified xsi:type="dcterms:W3CDTF">2021-11-15T03:24:00Z</dcterms:modified>
</cp:coreProperties>
</file>